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33" w:rsidRPr="00A35933" w:rsidRDefault="00A35933" w:rsidP="00A35933">
      <w:pPr>
        <w:pStyle w:val="Header"/>
        <w:rPr>
          <w:sz w:val="20"/>
          <w:szCs w:val="20"/>
        </w:rPr>
      </w:pPr>
    </w:p>
    <w:p w:rsidR="00A35933" w:rsidRDefault="00A35933" w:rsidP="00A35933">
      <w:pPr>
        <w:pStyle w:val="ListParagraph"/>
        <w:jc w:val="both"/>
        <w:rPr>
          <w:sz w:val="20"/>
          <w:szCs w:val="20"/>
        </w:rPr>
      </w:pPr>
    </w:p>
    <w:p w:rsidR="0040589D" w:rsidRDefault="006342B8" w:rsidP="00E162D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Find all the time domain speci</w:t>
      </w:r>
      <w:r w:rsidR="003152DF">
        <w:rPr>
          <w:sz w:val="20"/>
          <w:szCs w:val="20"/>
        </w:rPr>
        <w:t xml:space="preserve">fications for a unity feedback </w:t>
      </w:r>
      <w:r>
        <w:rPr>
          <w:sz w:val="20"/>
          <w:szCs w:val="20"/>
        </w:rPr>
        <w:t>control system whose op</w:t>
      </w:r>
      <w:r w:rsidR="003152DF">
        <w:rPr>
          <w:sz w:val="20"/>
          <w:szCs w:val="20"/>
        </w:rPr>
        <w:t>en</w:t>
      </w:r>
      <w:r>
        <w:rPr>
          <w:sz w:val="20"/>
          <w:szCs w:val="20"/>
        </w:rPr>
        <w:t xml:space="preserve"> loop transfer function is given by </w:t>
      </w:r>
      <w:r w:rsidR="00EB493A" w:rsidRPr="006342B8">
        <w:rPr>
          <w:position w:val="-28"/>
          <w:sz w:val="20"/>
          <w:szCs w:val="20"/>
        </w:rPr>
        <w:object w:dxaOrig="1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3pt" o:ole="">
            <v:imagedata r:id="rId7" o:title=""/>
          </v:shape>
          <o:OLEObject Type="Embed" ProgID="Equation.3" ShapeID="_x0000_i1025" DrawAspect="Content" ObjectID="_1623599042" r:id="rId8"/>
        </w:object>
      </w:r>
      <w:r>
        <w:rPr>
          <w:sz w:val="20"/>
          <w:szCs w:val="20"/>
        </w:rPr>
        <w:t>.</w:t>
      </w:r>
    </w:p>
    <w:p w:rsidR="003152DF" w:rsidRDefault="006342B8" w:rsidP="00E162D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closed loop transfer function of a unity feedback control system is given by </w:t>
      </w:r>
      <w:r w:rsidRPr="006342B8">
        <w:rPr>
          <w:position w:val="-28"/>
          <w:sz w:val="20"/>
          <w:szCs w:val="20"/>
        </w:rPr>
        <w:object w:dxaOrig="1880" w:dyaOrig="660">
          <v:shape id="_x0000_i1026" type="#_x0000_t75" style="width:93.75pt;height:33pt" o:ole="">
            <v:imagedata r:id="rId9" o:title=""/>
          </v:shape>
          <o:OLEObject Type="Embed" ProgID="Equation.3" ShapeID="_x0000_i1026" DrawAspect="Content" ObjectID="_1623599043" r:id="rId10"/>
        </w:object>
      </w:r>
      <w:r>
        <w:rPr>
          <w:sz w:val="20"/>
          <w:szCs w:val="20"/>
        </w:rPr>
        <w:t>. Determine (i) Damping ratio</w:t>
      </w:r>
      <w:r w:rsidR="003152DF">
        <w:rPr>
          <w:sz w:val="20"/>
          <w:szCs w:val="20"/>
        </w:rPr>
        <w:t>,</w:t>
      </w:r>
      <w:r>
        <w:rPr>
          <w:sz w:val="20"/>
          <w:szCs w:val="20"/>
        </w:rPr>
        <w:t xml:space="preserve"> (ii) Natural undamped response frequency (iii) Percentage peak overshoot</w:t>
      </w:r>
      <w:r w:rsidR="003152DF">
        <w:rPr>
          <w:sz w:val="20"/>
          <w:szCs w:val="20"/>
        </w:rPr>
        <w:t>,</w:t>
      </w:r>
      <w:r>
        <w:rPr>
          <w:sz w:val="20"/>
          <w:szCs w:val="20"/>
        </w:rPr>
        <w:t xml:space="preserve"> (iv) Expression for response &amp; (v) Expression for error response.</w:t>
      </w:r>
      <w:bookmarkStart w:id="0" w:name="_GoBack"/>
      <w:bookmarkEnd w:id="0"/>
    </w:p>
    <w:p w:rsidR="006342B8" w:rsidRDefault="003152DF" w:rsidP="00E162D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servo mechanism is represented by the equation </w:t>
      </w:r>
      <w:r w:rsidRPr="003152DF">
        <w:rPr>
          <w:position w:val="-24"/>
          <w:sz w:val="20"/>
          <w:szCs w:val="20"/>
        </w:rPr>
        <w:object w:dxaOrig="2060" w:dyaOrig="660">
          <v:shape id="_x0000_i1027" type="#_x0000_t75" style="width:102.75pt;height:33pt" o:ole="">
            <v:imagedata r:id="rId11" o:title=""/>
          </v:shape>
          <o:OLEObject Type="Embed" ProgID="Equation.3" ShapeID="_x0000_i1027" DrawAspect="Content" ObjectID="_1623599044" r:id="rId12"/>
        </w:object>
      </w:r>
      <w:r w:rsidR="006342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Where E=C-0.5y is the actuating signal. Find the value of damping ration, damped and undamped frequency of oscillations. Draw the block diagram of the system by the above equation. </w:t>
      </w:r>
    </w:p>
    <w:p w:rsidR="0001047A" w:rsidRDefault="0001047A" w:rsidP="00E162D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open loop transfer function of a feedback control system is given by </w:t>
      </w:r>
      <w:r w:rsidRPr="006342B8">
        <w:rPr>
          <w:position w:val="-28"/>
          <w:sz w:val="20"/>
          <w:szCs w:val="20"/>
        </w:rPr>
        <w:object w:dxaOrig="2840" w:dyaOrig="660">
          <v:shape id="_x0000_i1028" type="#_x0000_t75" style="width:141.75pt;height:33pt" o:ole="">
            <v:imagedata r:id="rId13" o:title=""/>
          </v:shape>
          <o:OLEObject Type="Embed" ProgID="Equation.3" ShapeID="_x0000_i1028" DrawAspect="Content" ObjectID="_1623599045" r:id="rId14"/>
        </w:object>
      </w:r>
      <w:r>
        <w:rPr>
          <w:sz w:val="20"/>
          <w:szCs w:val="20"/>
        </w:rPr>
        <w:t xml:space="preserve">. Determine the error co-efficient and errors due to the unit positional input, unit ramp input and unit parabolic input; if K=10 &amp; T=4. </w:t>
      </w:r>
    </w:p>
    <w:p w:rsidR="0001047A" w:rsidRDefault="0001047A" w:rsidP="00E162D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Evaluate the error series for a unity feedback system having a forward path transfer function </w:t>
      </w:r>
      <w:r w:rsidRPr="006342B8">
        <w:rPr>
          <w:position w:val="-28"/>
          <w:sz w:val="20"/>
          <w:szCs w:val="20"/>
        </w:rPr>
        <w:object w:dxaOrig="1620" w:dyaOrig="660">
          <v:shape id="_x0000_i1029" type="#_x0000_t75" style="width:81pt;height:33pt" o:ole="">
            <v:imagedata r:id="rId15" o:title=""/>
          </v:shape>
          <o:OLEObject Type="Embed" ProgID="Equation.3" ShapeID="_x0000_i1029" DrawAspect="Content" ObjectID="_1623599046" r:id="rId16"/>
        </w:object>
      </w:r>
      <w:r>
        <w:rPr>
          <w:sz w:val="20"/>
          <w:szCs w:val="20"/>
        </w:rPr>
        <w:t>. Estimate the steady sate error of the system for the input r(t) given by r(t)=1+2t+t</w:t>
      </w:r>
      <w:r w:rsidRPr="0001047A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</w:p>
    <w:p w:rsidR="0001047A" w:rsidRDefault="006C7F7A" w:rsidP="00E162D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feedback system employing output rate damping shown in figure 1.</w:t>
      </w:r>
    </w:p>
    <w:p w:rsidR="006C7F7A" w:rsidRDefault="00A10AB7" w:rsidP="006C7F7A">
      <w:pPr>
        <w:pStyle w:val="ListParagraph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499" style="position:absolute;left:0;text-align:left;margin-left:37.95pt;margin-top:7.4pt;width:341.95pt;height:73.2pt;z-index:251694592" coordorigin="2199,7430" coordsize="6839,13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66" type="#_x0000_t202" style="position:absolute;left:6331;top:7861;width:102;height:297;mso-wrap-style:none" strokecolor="white">
              <v:textbox style="mso-next-textbox:#_x0000_s1466;mso-fit-shape-to-text:t" inset="0,0,0,0">
                <w:txbxContent>
                  <w:p w:rsidR="00720F6B" w:rsidRPr="006863F9" w:rsidRDefault="00720F6B" w:rsidP="00720F6B">
                    <w:pPr>
                      <w:rPr>
                        <w:sz w:val="26"/>
                      </w:rPr>
                    </w:pPr>
                    <w:r w:rsidRPr="006863F9">
                      <w:rPr>
                        <w:sz w:val="26"/>
                      </w:rPr>
                      <w:t>-</w:t>
                    </w:r>
                  </w:p>
                </w:txbxContent>
              </v:textbox>
            </v:shape>
            <v:shape id="_x0000_s1467" type="#_x0000_t202" style="position:absolute;left:5785;top:7513;width:117;height:210;mso-wrap-style:none" strokecolor="white">
              <v:textbox style="mso-next-textbox:#_x0000_s1467;mso-fit-shape-to-text:t" inset="0,0,0,0">
                <w:txbxContent>
                  <w:p w:rsidR="00720F6B" w:rsidRPr="006863F9" w:rsidRDefault="00720F6B" w:rsidP="00720F6B">
                    <w:pPr>
                      <w:rPr>
                        <w:sz w:val="18"/>
                      </w:rPr>
                    </w:pPr>
                    <w:r w:rsidRPr="006863F9">
                      <w:rPr>
                        <w:sz w:val="18"/>
                      </w:rPr>
                      <w:t>+</w:t>
                    </w:r>
                  </w:p>
                </w:txbxContent>
              </v:textbox>
            </v:shape>
            <v:shape id="_x0000_s1468" type="#_x0000_t202" style="position:absolute;left:3393;top:7895;width:102;height:298;mso-wrap-style:none" strokecolor="white">
              <v:textbox style="mso-next-textbox:#_x0000_s1468;mso-fit-shape-to-text:t" inset="0,0,0,0">
                <w:txbxContent>
                  <w:p w:rsidR="00720F6B" w:rsidRPr="006863F9" w:rsidRDefault="00720F6B" w:rsidP="00720F6B">
                    <w:pPr>
                      <w:rPr>
                        <w:sz w:val="26"/>
                      </w:rPr>
                    </w:pPr>
                    <w:r w:rsidRPr="006863F9">
                      <w:rPr>
                        <w:sz w:val="26"/>
                      </w:rPr>
                      <w:t>-</w:t>
                    </w:r>
                  </w:p>
                </w:txbxContent>
              </v:textbox>
            </v:shape>
            <v:shape id="_x0000_s1469" type="#_x0000_t202" style="position:absolute;left:2880;top:7480;width:117;height:210;mso-wrap-style:none" strokecolor="white">
              <v:textbox style="mso-next-textbox:#_x0000_s1469;mso-fit-shape-to-text:t" inset="0,0,0,0">
                <w:txbxContent>
                  <w:p w:rsidR="00720F6B" w:rsidRPr="006863F9" w:rsidRDefault="00720F6B" w:rsidP="00720F6B">
                    <w:pPr>
                      <w:rPr>
                        <w:sz w:val="18"/>
                      </w:rPr>
                    </w:pPr>
                    <w:r w:rsidRPr="006863F9">
                      <w:rPr>
                        <w:sz w:val="18"/>
                      </w:rPr>
                      <w:t>+</w:t>
                    </w:r>
                  </w:p>
                </w:txbxContent>
              </v:textbox>
            </v:shape>
            <v:shape id="_x0000_s1471" type="#_x0000_t202" style="position:absolute;left:2218;top:7430;width:296;height:275;mso-wrap-style:none" strokecolor="white">
              <v:textbox style="mso-fit-shape-to-text:t" inset="0,0,0,0">
                <w:txbxContent>
                  <w:p w:rsidR="00720F6B" w:rsidRDefault="00720F6B" w:rsidP="00720F6B">
                    <w:r>
                      <w:t>ϴ</w:t>
                    </w:r>
                    <w:r w:rsidRPr="00720F6B">
                      <w:rPr>
                        <w:vertAlign w:val="subscript"/>
                      </w:rPr>
                      <w:t>R</w:t>
                    </w:r>
                  </w:p>
                </w:txbxContent>
              </v:textbox>
            </v:shape>
            <v:shape id="_x0000_s1472" type="#_x0000_t202" style="position:absolute;left:8742;top:7430;width:296;height:275;mso-wrap-style:none" strokecolor="white">
              <v:textbox style="mso-fit-shape-to-text:t" inset="0,0,0,0">
                <w:txbxContent>
                  <w:p w:rsidR="00720F6B" w:rsidRDefault="00720F6B" w:rsidP="00720F6B">
                    <w:r>
                      <w:t>ϴ</w:t>
                    </w:r>
                    <w:r w:rsidRPr="00720F6B">
                      <w:rPr>
                        <w:vertAlign w:val="subscript"/>
                      </w:rPr>
                      <w:t>C</w:t>
                    </w:r>
                  </w:p>
                </w:txbxContent>
              </v:textbox>
            </v:shape>
            <v:group id="_x0000_s1473" style="position:absolute;left:5932;top:7543;width:494;height:419" coordorigin="5540,4220" coordsize="520,500">
              <v:oval id="_x0000_s1474" style="position:absolute;left:5540;top:4220;width:520;height:500"/>
              <v:line id="_x0000_s1475" style="position:absolute;flip:x" from="5620,4280" to="6000,4640"/>
              <v:line id="_x0000_s1476" style="position:absolute" from="5600,4280" to="5980,4640"/>
            </v:group>
            <v:rect id="_x0000_s1477" style="position:absolute;left:7026;top:8180;width:858;height:402">
              <v:textbox style="mso-next-textbox:#_x0000_s1477">
                <w:txbxContent>
                  <w:p w:rsidR="00720F6B" w:rsidRDefault="00720F6B" w:rsidP="00720F6B">
                    <w:r>
                      <w:t>sK</w:t>
                    </w:r>
                    <w:r w:rsidRPr="00720F6B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rect>
            <v:rect id="_x0000_s1478" style="position:absolute;left:6724;top:7543;width:1149;height:402">
              <v:textbox style="mso-next-textbox:#_x0000_s1478">
                <w:txbxContent>
                  <w:p w:rsidR="00720F6B" w:rsidRDefault="00720F6B" w:rsidP="00720F6B">
                    <w:r>
                      <w:t>1/s(s+2)</w:t>
                    </w:r>
                  </w:p>
                </w:txbxContent>
              </v:textbox>
            </v:rect>
            <v:rect id="_x0000_s1479" style="position:absolute;left:4192;top:7543;width:1065;height:402">
              <v:textbox style="mso-next-textbox:#_x0000_s1479">
                <w:txbxContent>
                  <w:p w:rsidR="00720F6B" w:rsidRPr="00720F6B" w:rsidRDefault="00720F6B" w:rsidP="00720F6B">
                    <w:r>
                      <w:t>K</w:t>
                    </w:r>
                    <w:r>
                      <w:rPr>
                        <w:vertAlign w:val="subscript"/>
                      </w:rPr>
                      <w:t>A</w:t>
                    </w:r>
                    <w:r>
                      <w:t>=10</w:t>
                    </w:r>
                  </w:p>
                </w:txbxContent>
              </v:textbox>
            </v:rect>
            <v:group id="_x0000_s1480" style="position:absolute;left:3027;top:7543;width:495;height:419" coordorigin="5540,4220" coordsize="520,500">
              <v:oval id="_x0000_s1481" style="position:absolute;left:5540;top:4220;width:520;height:500"/>
              <v:line id="_x0000_s1482" style="position:absolute;flip:x" from="5620,4280" to="6000,4640"/>
              <v:line id="_x0000_s1483" style="position:absolute" from="5600,4280" to="5980,4640"/>
            </v:group>
            <v:line id="_x0000_s1484" style="position:absolute" from="3541,7744" to="4192,7745">
              <v:stroke endarrow="block"/>
            </v:line>
            <v:line id="_x0000_s1485" style="position:absolute" from="5257,7744" to="5932,7744">
              <v:stroke endarrow="block"/>
            </v:line>
            <v:line id="_x0000_s1486" style="position:absolute" from="6426,7744" to="6724,7745"/>
            <v:line id="_x0000_s1487" style="position:absolute" from="7873,7745" to="8965,7745">
              <v:stroke endarrow="block"/>
            </v:line>
            <v:line id="_x0000_s1488" style="position:absolute" from="7884,8381" to="8316,8381"/>
            <v:line id="_x0000_s1489" style="position:absolute;flip:x" from="3278,8815" to="8318,8815"/>
            <v:line id="_x0000_s1490" style="position:absolute" from="8318,7744" to="8318,8815"/>
            <v:line id="_x0000_s1491" style="position:absolute;flip:y" from="3278,7945" to="3278,8815">
              <v:stroke endarrow="block"/>
            </v:line>
            <v:line id="_x0000_s1495" style="position:absolute" from="2199,7727" to="3027,7728">
              <v:stroke endarrow="block"/>
            </v:line>
            <v:line id="_x0000_s1496" style="position:absolute;flip:y" from="6170,7945" to="6170,8381">
              <v:stroke endarrow="block"/>
            </v:line>
            <v:line id="_x0000_s1497" style="position:absolute" from="6176,8381" to="7026,8381"/>
            <v:shape id="_x0000_s1498" type="#_x0000_t202" style="position:absolute;left:2218;top:8524;width:822;height:275;mso-wrap-style:none" strokecolor="white">
              <v:textbox style="mso-fit-shape-to-text:t" inset="0,0,0,0">
                <w:txbxContent>
                  <w:p w:rsidR="000059D7" w:rsidRDefault="000059D7" w:rsidP="000059D7">
                    <w:r>
                      <w:t>Figure 1</w:t>
                    </w:r>
                  </w:p>
                </w:txbxContent>
              </v:textbox>
            </v:shape>
          </v:group>
        </w:pict>
      </w:r>
    </w:p>
    <w:p w:rsidR="006C7F7A" w:rsidRDefault="006C7F7A" w:rsidP="006C7F7A">
      <w:pPr>
        <w:pStyle w:val="ListParagraph"/>
        <w:jc w:val="both"/>
        <w:rPr>
          <w:sz w:val="20"/>
          <w:szCs w:val="20"/>
        </w:rPr>
      </w:pPr>
    </w:p>
    <w:p w:rsidR="006C7F7A" w:rsidRDefault="006C7F7A" w:rsidP="006C7F7A">
      <w:pPr>
        <w:pStyle w:val="ListParagraph"/>
        <w:jc w:val="both"/>
        <w:rPr>
          <w:sz w:val="20"/>
          <w:szCs w:val="20"/>
        </w:rPr>
      </w:pPr>
    </w:p>
    <w:p w:rsidR="006C7F7A" w:rsidRDefault="006C7F7A" w:rsidP="006C7F7A">
      <w:pPr>
        <w:pStyle w:val="ListParagraph"/>
        <w:jc w:val="both"/>
        <w:rPr>
          <w:sz w:val="20"/>
          <w:szCs w:val="20"/>
        </w:rPr>
      </w:pPr>
    </w:p>
    <w:p w:rsidR="006C7F7A" w:rsidRDefault="006C7F7A" w:rsidP="006C7F7A">
      <w:pPr>
        <w:pStyle w:val="ListParagraph"/>
        <w:jc w:val="both"/>
        <w:rPr>
          <w:sz w:val="20"/>
          <w:szCs w:val="20"/>
        </w:rPr>
      </w:pPr>
    </w:p>
    <w:p w:rsidR="006C7F7A" w:rsidRDefault="006C7F7A" w:rsidP="006C7F7A">
      <w:pPr>
        <w:pStyle w:val="ListParagraph"/>
        <w:jc w:val="both"/>
        <w:rPr>
          <w:sz w:val="20"/>
          <w:szCs w:val="20"/>
        </w:rPr>
      </w:pPr>
    </w:p>
    <w:p w:rsidR="006C7F7A" w:rsidRDefault="006C7F7A" w:rsidP="006C7F7A">
      <w:pPr>
        <w:pStyle w:val="ListParagraph"/>
        <w:jc w:val="both"/>
        <w:rPr>
          <w:sz w:val="20"/>
          <w:szCs w:val="20"/>
        </w:rPr>
      </w:pPr>
    </w:p>
    <w:p w:rsidR="006C7F7A" w:rsidRDefault="000059D7" w:rsidP="000059D7">
      <w:pPr>
        <w:pStyle w:val="ListParagraph"/>
        <w:tabs>
          <w:tab w:val="left" w:pos="124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C7F7A" w:rsidRDefault="006C7F7A" w:rsidP="006C7F7A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 the absence of derivate feedback (K</w:t>
      </w:r>
      <w:r w:rsidRPr="006C7F7A"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>=0), determine the damping factor and natural frequency of the system. What is the steady state error resulting from unit ramp input?</w:t>
      </w:r>
    </w:p>
    <w:p w:rsidR="006C7F7A" w:rsidRDefault="006C7F7A" w:rsidP="006C7F7A">
      <w:pPr>
        <w:pStyle w:val="ListParagraph"/>
        <w:numPr>
          <w:ilvl w:val="1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Determine the derivative feedback constant K</w:t>
      </w:r>
      <w:r w:rsidRPr="006C7F7A"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>, which will increase the damping factor of the system to 0.6. What is the steady state error resulting from unit ramp input with this setting of the derivative feedback constant?</w:t>
      </w:r>
    </w:p>
    <w:p w:rsidR="0029595D" w:rsidRDefault="00A10AB7" w:rsidP="006C7F7A">
      <w:pPr>
        <w:pStyle w:val="ListParagraph"/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530" style="position:absolute;left:0;text-align:left;margin-left:132.95pt;margin-top:17.7pt;width:261.95pt;height:64.5pt;z-index:251723264" coordorigin="4099,11542" coordsize="5239,1290">
            <v:shape id="_x0000_s1501" type="#_x0000_t202" style="position:absolute;left:6498;top:12002;width:102;height:334;mso-wrap-style:none" strokecolor="white">
              <v:textbox style="mso-next-textbox:#_x0000_s1501" inset="0,0,0,0">
                <w:txbxContent>
                  <w:p w:rsidR="0029595D" w:rsidRPr="006863F9" w:rsidRDefault="0029595D" w:rsidP="0029595D">
                    <w:pPr>
                      <w:rPr>
                        <w:sz w:val="26"/>
                      </w:rPr>
                    </w:pPr>
                    <w:r w:rsidRPr="006863F9">
                      <w:rPr>
                        <w:sz w:val="26"/>
                      </w:rPr>
                      <w:t>-</w:t>
                    </w:r>
                  </w:p>
                </w:txbxContent>
              </v:textbox>
            </v:shape>
            <v:shape id="_x0000_s1502" type="#_x0000_t202" style="position:absolute;left:5952;top:11631;width:117;height:236;mso-wrap-style:none" strokecolor="white">
              <v:textbox style="mso-next-textbox:#_x0000_s1502" inset="0,0,0,0">
                <w:txbxContent>
                  <w:p w:rsidR="0029595D" w:rsidRPr="006863F9" w:rsidRDefault="0029595D" w:rsidP="0029595D">
                    <w:pPr>
                      <w:rPr>
                        <w:sz w:val="18"/>
                      </w:rPr>
                    </w:pPr>
                    <w:r w:rsidRPr="006863F9">
                      <w:rPr>
                        <w:sz w:val="18"/>
                      </w:rPr>
                      <w:t>+</w:t>
                    </w:r>
                  </w:p>
                </w:txbxContent>
              </v:textbox>
            </v:shape>
            <v:shape id="_x0000_s1505" type="#_x0000_t202" style="position:absolute;left:4099;top:11569;width:429;height:310;mso-wrap-style:none" strokecolor="white">
              <v:textbox style="mso-next-textbox:#_x0000_s1505" inset="0,0,0,0">
                <w:txbxContent>
                  <w:p w:rsidR="0029595D" w:rsidRDefault="0029595D" w:rsidP="0029595D">
                    <w:r>
                      <w:t>R(s)</w:t>
                    </w:r>
                  </w:p>
                </w:txbxContent>
              </v:textbox>
            </v:shape>
            <v:shape id="_x0000_s1506" type="#_x0000_t202" style="position:absolute;left:8909;top:11542;width:429;height:310;mso-wrap-style:none" strokecolor="white">
              <v:textbox style="mso-next-textbox:#_x0000_s1506" inset="0,0,0,0">
                <w:txbxContent>
                  <w:p w:rsidR="0029595D" w:rsidRDefault="0029595D" w:rsidP="0029595D">
                    <w:r>
                      <w:t>C(s)</w:t>
                    </w:r>
                  </w:p>
                </w:txbxContent>
              </v:textbox>
            </v:shape>
            <v:rect id="_x0000_s1511" style="position:absolute;left:7133;top:12336;width:740;height:429">
              <v:textbox style="mso-next-textbox:#_x0000_s1511">
                <w:txbxContent>
                  <w:p w:rsidR="0029595D" w:rsidRDefault="00785655" w:rsidP="0029595D">
                    <w:r>
                      <w:t xml:space="preserve">  </w:t>
                    </w:r>
                    <w:r w:rsidR="0029595D">
                      <w:t>H</w:t>
                    </w:r>
                  </w:p>
                </w:txbxContent>
              </v:textbox>
            </v:rect>
            <v:rect id="_x0000_s1512" style="position:absolute;left:7133;top:11663;width:740;height:428">
              <v:textbox style="mso-next-textbox:#_x0000_s1512">
                <w:txbxContent>
                  <w:p w:rsidR="0029595D" w:rsidRDefault="0029595D" w:rsidP="0029595D">
                    <w:r>
                      <w:t>G(s)</w:t>
                    </w:r>
                  </w:p>
                </w:txbxContent>
              </v:textbox>
            </v:rect>
            <v:rect id="_x0000_s1513" style="position:absolute;left:4813;top:11663;width:611;height:428">
              <v:textbox style="mso-next-textbox:#_x0000_s1513">
                <w:txbxContent>
                  <w:p w:rsidR="0029595D" w:rsidRPr="00720F6B" w:rsidRDefault="00785655" w:rsidP="0029595D">
                    <w:r>
                      <w:t xml:space="preserve"> </w:t>
                    </w:r>
                    <w:r w:rsidR="0029595D">
                      <w:t>K</w:t>
                    </w:r>
                  </w:p>
                </w:txbxContent>
              </v:textbox>
            </v:rect>
            <v:line id="_x0000_s1518" style="position:absolute" from="4164,11878" to="4815,11879">
              <v:stroke endarrow="block"/>
            </v:line>
            <v:line id="_x0000_s1519" style="position:absolute" from="5424,11877" to="6099,11877">
              <v:stroke endarrow="block"/>
            </v:line>
            <v:line id="_x0000_s1520" style="position:absolute" from="6593,11877" to="7133,11879"/>
            <v:line id="_x0000_s1521" style="position:absolute" from="7873,11877" to="9132,11878">
              <v:stroke endarrow="block"/>
            </v:line>
            <v:line id="_x0000_s1522" style="position:absolute" from="7884,12556" to="8483,12556"/>
            <v:line id="_x0000_s1524" style="position:absolute" from="8485,11877" to="8485,12556"/>
            <v:line id="_x0000_s1527" style="position:absolute;flip:y" from="6337,12091" to="6337,12556">
              <v:stroke endarrow="block"/>
            </v:line>
            <v:line id="_x0000_s1528" style="position:absolute" from="6343,12556" to="7133,12556"/>
            <v:shape id="_x0000_s1529" type="#_x0000_t202" style="position:absolute;left:5080;top:12522;width:822;height:310;mso-wrap-style:none" strokecolor="white">
              <v:textbox style="mso-next-textbox:#_x0000_s1529" inset="0,0,0,0">
                <w:txbxContent>
                  <w:p w:rsidR="0029595D" w:rsidRDefault="0029595D" w:rsidP="0029595D">
                    <w:r>
                      <w:t>Figure 2</w:t>
                    </w:r>
                  </w:p>
                </w:txbxContent>
              </v:textbox>
            </v:shape>
            <v:oval id="_x0000_s1508" style="position:absolute;left:6099;top:11663;width:494;height:446"/>
            <v:line id="_x0000_s1509" style="position:absolute;flip:x" from="6175,11717" to="6498,12038"/>
            <v:line id="_x0000_s1510" style="position:absolute" from="6176,11717" to="6517,12038"/>
          </v:group>
        </w:pict>
      </w:r>
      <w:r w:rsidR="0029595D">
        <w:rPr>
          <w:sz w:val="20"/>
          <w:szCs w:val="20"/>
        </w:rPr>
        <w:t xml:space="preserve">A control system shown in figure 2 has the following characteristics: K=10 V/rad, H=10 V/rad &amp; G(s)=100/s(s+1). </w:t>
      </w:r>
    </w:p>
    <w:p w:rsidR="0029595D" w:rsidRDefault="0029595D" w:rsidP="0029595D">
      <w:pPr>
        <w:pStyle w:val="ListParagraph"/>
        <w:spacing w:before="240"/>
        <w:jc w:val="both"/>
        <w:rPr>
          <w:sz w:val="20"/>
          <w:szCs w:val="20"/>
        </w:rPr>
      </w:pPr>
    </w:p>
    <w:p w:rsidR="0029595D" w:rsidRDefault="0029595D" w:rsidP="0029595D">
      <w:pPr>
        <w:pStyle w:val="ListParagraph"/>
        <w:spacing w:before="240"/>
        <w:jc w:val="both"/>
        <w:rPr>
          <w:sz w:val="20"/>
          <w:szCs w:val="20"/>
        </w:rPr>
      </w:pPr>
    </w:p>
    <w:p w:rsidR="0029595D" w:rsidRDefault="0029595D" w:rsidP="0029595D">
      <w:pPr>
        <w:pStyle w:val="ListParagraph"/>
        <w:spacing w:before="240"/>
        <w:jc w:val="both"/>
        <w:rPr>
          <w:sz w:val="20"/>
          <w:szCs w:val="20"/>
        </w:rPr>
      </w:pPr>
    </w:p>
    <w:p w:rsidR="0029595D" w:rsidRDefault="0029595D" w:rsidP="0029595D">
      <w:pPr>
        <w:pStyle w:val="ListParagraph"/>
        <w:spacing w:before="240"/>
        <w:jc w:val="both"/>
        <w:rPr>
          <w:sz w:val="20"/>
          <w:szCs w:val="20"/>
        </w:rPr>
      </w:pPr>
    </w:p>
    <w:p w:rsidR="0029595D" w:rsidRDefault="0029595D" w:rsidP="0029595D">
      <w:pPr>
        <w:pStyle w:val="ListParagraph"/>
        <w:spacing w:before="240"/>
        <w:jc w:val="both"/>
        <w:rPr>
          <w:sz w:val="20"/>
          <w:szCs w:val="20"/>
        </w:rPr>
      </w:pPr>
    </w:p>
    <w:p w:rsidR="0029595D" w:rsidRDefault="0029595D" w:rsidP="0029595D">
      <w:pPr>
        <w:pStyle w:val="ListParagraph"/>
        <w:spacing w:before="240"/>
        <w:jc w:val="both"/>
        <w:rPr>
          <w:sz w:val="20"/>
          <w:szCs w:val="20"/>
        </w:rPr>
      </w:pPr>
    </w:p>
    <w:p w:rsidR="006C7F7A" w:rsidRDefault="0029595D" w:rsidP="0029595D">
      <w:pPr>
        <w:pStyle w:val="ListParagraph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Determine the sensitivity of the system’s transfer function T with respect to input transducer K, H &amp; G respectively. </w:t>
      </w:r>
    </w:p>
    <w:p w:rsidR="0029595D" w:rsidRDefault="00785655" w:rsidP="006C7F7A">
      <w:pPr>
        <w:pStyle w:val="ListParagraph"/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In a position control system the forward path transfer function is 100/s(1+s) and feedback path transfer function is 10. Determine the sensitivity of T with respect to the feed forward &amp; feedback elements respectively in the vicinity of ω=1 rad/sec.</w:t>
      </w:r>
    </w:p>
    <w:p w:rsidR="00785655" w:rsidRPr="00A35933" w:rsidRDefault="00785655" w:rsidP="00785655">
      <w:pPr>
        <w:pStyle w:val="ListParagraph"/>
        <w:spacing w:before="240"/>
        <w:jc w:val="both"/>
        <w:rPr>
          <w:sz w:val="20"/>
          <w:szCs w:val="20"/>
        </w:rPr>
      </w:pPr>
    </w:p>
    <w:p w:rsidR="00E162DF" w:rsidRPr="00A35933" w:rsidRDefault="00E162DF" w:rsidP="00E162DF">
      <w:pPr>
        <w:pStyle w:val="ListParagraph"/>
        <w:ind w:left="0"/>
        <w:jc w:val="both"/>
        <w:rPr>
          <w:b/>
          <w:sz w:val="20"/>
          <w:szCs w:val="20"/>
        </w:rPr>
      </w:pPr>
    </w:p>
    <w:p w:rsidR="00B13DB5" w:rsidRPr="00A35933" w:rsidRDefault="00B13DB5" w:rsidP="00E162DF">
      <w:pPr>
        <w:pStyle w:val="ListParagraph"/>
        <w:ind w:left="0"/>
        <w:jc w:val="both"/>
        <w:rPr>
          <w:b/>
          <w:sz w:val="20"/>
          <w:szCs w:val="20"/>
        </w:rPr>
      </w:pPr>
      <w:r w:rsidRPr="00A35933">
        <w:rPr>
          <w:b/>
          <w:sz w:val="20"/>
          <w:szCs w:val="20"/>
        </w:rPr>
        <w:t>Ans</w:t>
      </w:r>
      <w:r w:rsidR="004C41CE" w:rsidRPr="00A35933">
        <w:rPr>
          <w:b/>
          <w:sz w:val="20"/>
          <w:szCs w:val="20"/>
        </w:rPr>
        <w:t>wers</w:t>
      </w:r>
      <w:r w:rsidRPr="00A35933">
        <w:rPr>
          <w:b/>
          <w:sz w:val="20"/>
          <w:szCs w:val="20"/>
        </w:rPr>
        <w:t>:</w:t>
      </w:r>
    </w:p>
    <w:p w:rsidR="00B13DB5" w:rsidRPr="00A35933" w:rsidRDefault="003152DF" w:rsidP="00E162D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6342B8" w:rsidRPr="003152DF">
        <w:rPr>
          <w:sz w:val="20"/>
          <w:szCs w:val="20"/>
          <w:vertAlign w:val="subscript"/>
        </w:rPr>
        <w:t>r</w:t>
      </w:r>
      <w:r w:rsidR="006342B8">
        <w:rPr>
          <w:sz w:val="20"/>
          <w:szCs w:val="20"/>
        </w:rPr>
        <w:t>=0.55 sec, t</w:t>
      </w:r>
      <w:r w:rsidR="006342B8" w:rsidRPr="003152DF">
        <w:rPr>
          <w:sz w:val="20"/>
          <w:szCs w:val="20"/>
          <w:vertAlign w:val="subscript"/>
        </w:rPr>
        <w:t>p</w:t>
      </w:r>
      <w:r w:rsidR="006342B8">
        <w:rPr>
          <w:sz w:val="20"/>
          <w:szCs w:val="20"/>
        </w:rPr>
        <w:t>=0.785 sec, M</w:t>
      </w:r>
      <w:r w:rsidR="006342B8" w:rsidRPr="003152DF">
        <w:rPr>
          <w:sz w:val="20"/>
          <w:szCs w:val="20"/>
          <w:vertAlign w:val="subscript"/>
        </w:rPr>
        <w:t>p</w:t>
      </w:r>
      <w:r w:rsidR="006342B8">
        <w:rPr>
          <w:sz w:val="20"/>
          <w:szCs w:val="20"/>
        </w:rPr>
        <w:t>=9.5 % &amp; t</w:t>
      </w:r>
      <w:r w:rsidR="006342B8" w:rsidRPr="003152DF">
        <w:rPr>
          <w:sz w:val="20"/>
          <w:szCs w:val="20"/>
          <w:vertAlign w:val="subscript"/>
        </w:rPr>
        <w:t>s</w:t>
      </w:r>
      <w:r w:rsidR="006342B8">
        <w:rPr>
          <w:sz w:val="20"/>
          <w:szCs w:val="20"/>
        </w:rPr>
        <w:t>=1.33 sec (2%basis)</w:t>
      </w:r>
    </w:p>
    <w:p w:rsidR="00B13DB5" w:rsidRDefault="006342B8" w:rsidP="00E162D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ξ=0.9, ω</w:t>
      </w:r>
      <w:r w:rsidRPr="003152DF">
        <w:rPr>
          <w:sz w:val="20"/>
          <w:szCs w:val="20"/>
          <w:vertAlign w:val="subscript"/>
        </w:rPr>
        <w:t>d</w:t>
      </w:r>
      <w:r>
        <w:rPr>
          <w:sz w:val="20"/>
          <w:szCs w:val="20"/>
        </w:rPr>
        <w:t>=0.98, M</w:t>
      </w:r>
      <w:r w:rsidRPr="003152DF">
        <w:rPr>
          <w:sz w:val="20"/>
          <w:szCs w:val="20"/>
          <w:vertAlign w:val="subscript"/>
        </w:rPr>
        <w:t>p</w:t>
      </w:r>
      <w:r>
        <w:rPr>
          <w:sz w:val="20"/>
          <w:szCs w:val="20"/>
        </w:rPr>
        <w:t>=0.15%, 1-e</w:t>
      </w:r>
      <w:r w:rsidRPr="006342B8">
        <w:rPr>
          <w:sz w:val="20"/>
          <w:szCs w:val="20"/>
          <w:vertAlign w:val="superscript"/>
        </w:rPr>
        <w:t>-4.6t</w:t>
      </w:r>
      <w:r>
        <w:rPr>
          <w:sz w:val="20"/>
          <w:szCs w:val="20"/>
        </w:rPr>
        <w:t>sin(0.98t+25.84), &amp; e</w:t>
      </w:r>
      <w:r w:rsidRPr="006342B8">
        <w:rPr>
          <w:sz w:val="20"/>
          <w:szCs w:val="20"/>
          <w:vertAlign w:val="superscript"/>
        </w:rPr>
        <w:t>-4.6t</w:t>
      </w:r>
      <w:r>
        <w:rPr>
          <w:sz w:val="20"/>
          <w:szCs w:val="20"/>
        </w:rPr>
        <w:t>sin(0.98t+25.84)</w:t>
      </w:r>
    </w:p>
    <w:p w:rsidR="003152DF" w:rsidRPr="00A35933" w:rsidRDefault="003152DF" w:rsidP="00E162D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For block diagram G(s)=144/s</w:t>
      </w:r>
      <w:r w:rsidRPr="003152DF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+4.8s &amp; H(s)=0.5, ξ=0.281, ω</w:t>
      </w:r>
      <w:r w:rsidRPr="003152DF">
        <w:rPr>
          <w:sz w:val="20"/>
          <w:szCs w:val="20"/>
          <w:vertAlign w:val="subscript"/>
        </w:rPr>
        <w:t>n</w:t>
      </w:r>
      <w:r>
        <w:rPr>
          <w:sz w:val="20"/>
          <w:szCs w:val="20"/>
        </w:rPr>
        <w:t>=8.48 rad/sec, ω</w:t>
      </w:r>
      <w:r w:rsidRPr="003152DF">
        <w:rPr>
          <w:sz w:val="20"/>
          <w:szCs w:val="20"/>
          <w:vertAlign w:val="subscript"/>
        </w:rPr>
        <w:t>d</w:t>
      </w:r>
      <w:r>
        <w:rPr>
          <w:sz w:val="20"/>
          <w:szCs w:val="20"/>
        </w:rPr>
        <w:t>=8.14 rad/sec</w:t>
      </w:r>
    </w:p>
    <w:p w:rsidR="00355444" w:rsidRPr="00A35933" w:rsidRDefault="0001047A" w:rsidP="00E162D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29595D">
        <w:rPr>
          <w:sz w:val="20"/>
          <w:szCs w:val="20"/>
          <w:vertAlign w:val="subscript"/>
        </w:rPr>
        <w:t>p</w:t>
      </w:r>
      <w:r>
        <w:rPr>
          <w:sz w:val="20"/>
          <w:szCs w:val="20"/>
        </w:rPr>
        <w:t>=inf, K</w:t>
      </w:r>
      <w:r w:rsidRPr="0029595D">
        <w:rPr>
          <w:sz w:val="20"/>
          <w:szCs w:val="20"/>
          <w:vertAlign w:val="subscript"/>
        </w:rPr>
        <w:t>v</w:t>
      </w:r>
      <w:r>
        <w:rPr>
          <w:sz w:val="20"/>
          <w:szCs w:val="20"/>
        </w:rPr>
        <w:t>=10, K</w:t>
      </w:r>
      <w:r w:rsidRPr="003152DF">
        <w:rPr>
          <w:sz w:val="20"/>
          <w:szCs w:val="20"/>
          <w:vertAlign w:val="subscript"/>
        </w:rPr>
        <w:t>a</w:t>
      </w:r>
      <w:r>
        <w:rPr>
          <w:sz w:val="20"/>
          <w:szCs w:val="20"/>
        </w:rPr>
        <w:t>=0, e</w:t>
      </w:r>
      <w:r w:rsidRPr="003152DF">
        <w:rPr>
          <w:sz w:val="20"/>
          <w:szCs w:val="20"/>
          <w:vertAlign w:val="subscript"/>
        </w:rPr>
        <w:t>ss</w:t>
      </w:r>
      <w:r>
        <w:rPr>
          <w:sz w:val="20"/>
          <w:szCs w:val="20"/>
        </w:rPr>
        <w:t>=0, 0.1, inf</w:t>
      </w:r>
    </w:p>
    <w:p w:rsidR="00E162DF" w:rsidRPr="00A35933" w:rsidRDefault="0001047A" w:rsidP="00E162D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E(s)=0.2sR(s)-0.02s</w:t>
      </w:r>
      <w:r w:rsidRPr="0001047A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R(s), e(t) =0.2r’(t)-0.02r’’(t), </w:t>
      </w:r>
      <w:r w:rsidR="00EB493A" w:rsidRPr="0001047A">
        <w:rPr>
          <w:position w:val="-26"/>
          <w:sz w:val="20"/>
          <w:szCs w:val="20"/>
        </w:rPr>
        <w:object w:dxaOrig="3159" w:dyaOrig="499">
          <v:shape id="_x0000_i1030" type="#_x0000_t75" style="width:157.5pt;height:24.75pt" o:ole="">
            <v:imagedata r:id="rId17" o:title=""/>
          </v:shape>
          <o:OLEObject Type="Embed" ProgID="Equation.3" ShapeID="_x0000_i1030" DrawAspect="Content" ObjectID="_1623599047" r:id="rId18"/>
        </w:object>
      </w:r>
    </w:p>
    <w:p w:rsidR="008127E9" w:rsidRDefault="006C7F7A" w:rsidP="006C7F7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6C7F7A">
        <w:rPr>
          <w:sz w:val="20"/>
          <w:szCs w:val="20"/>
        </w:rPr>
        <w:t>(a) ξ=0.316, e</w:t>
      </w:r>
      <w:r w:rsidRPr="006C7F7A">
        <w:rPr>
          <w:sz w:val="20"/>
          <w:szCs w:val="20"/>
          <w:vertAlign w:val="subscript"/>
        </w:rPr>
        <w:t>ss</w:t>
      </w:r>
      <w:r>
        <w:rPr>
          <w:sz w:val="20"/>
          <w:szCs w:val="20"/>
        </w:rPr>
        <w:t>=0.2 rad</w:t>
      </w:r>
      <w:r w:rsidRPr="006C7F7A">
        <w:rPr>
          <w:sz w:val="20"/>
          <w:szCs w:val="20"/>
        </w:rPr>
        <w:t xml:space="preserve">  (b) K</w:t>
      </w:r>
      <w:r w:rsidRPr="0029595D">
        <w:rPr>
          <w:sz w:val="20"/>
          <w:szCs w:val="20"/>
          <w:vertAlign w:val="subscript"/>
        </w:rPr>
        <w:t>0</w:t>
      </w:r>
      <w:r w:rsidRPr="006C7F7A">
        <w:rPr>
          <w:sz w:val="20"/>
          <w:szCs w:val="20"/>
        </w:rPr>
        <w:t>=1.792, e</w:t>
      </w:r>
      <w:r w:rsidRPr="006C7F7A">
        <w:rPr>
          <w:sz w:val="20"/>
          <w:szCs w:val="20"/>
          <w:vertAlign w:val="subscript"/>
        </w:rPr>
        <w:t>ss</w:t>
      </w:r>
      <w:r w:rsidRPr="006C7F7A">
        <w:rPr>
          <w:sz w:val="20"/>
          <w:szCs w:val="20"/>
        </w:rPr>
        <w:t>=0.38</w:t>
      </w:r>
      <w:r>
        <w:rPr>
          <w:sz w:val="20"/>
          <w:szCs w:val="20"/>
        </w:rPr>
        <w:t xml:space="preserve"> rad</w:t>
      </w:r>
    </w:p>
    <w:p w:rsidR="00785655" w:rsidRDefault="00785655" w:rsidP="006C7F7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85655">
        <w:rPr>
          <w:position w:val="-24"/>
          <w:sz w:val="20"/>
          <w:szCs w:val="20"/>
        </w:rPr>
        <w:object w:dxaOrig="4900" w:dyaOrig="620">
          <v:shape id="_x0000_i1031" type="#_x0000_t75" style="width:245.25pt;height:30.75pt" o:ole="">
            <v:imagedata r:id="rId19" o:title=""/>
          </v:shape>
          <o:OLEObject Type="Embed" ProgID="Equation.3" ShapeID="_x0000_i1031" DrawAspect="Content" ObjectID="_1623599048" r:id="rId20"/>
        </w:object>
      </w:r>
    </w:p>
    <w:p w:rsidR="00785655" w:rsidRPr="006C7F7A" w:rsidRDefault="00785655" w:rsidP="006C7F7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85655">
        <w:rPr>
          <w:position w:val="-16"/>
          <w:sz w:val="20"/>
          <w:szCs w:val="20"/>
        </w:rPr>
        <w:object w:dxaOrig="2260" w:dyaOrig="440">
          <v:shape id="_x0000_i1032" type="#_x0000_t75" style="width:113.25pt;height:21.75pt" o:ole="">
            <v:imagedata r:id="rId21" o:title=""/>
          </v:shape>
          <o:OLEObject Type="Embed" ProgID="Equation.3" ShapeID="_x0000_i1032" DrawAspect="Content" ObjectID="_1623599049" r:id="rId22"/>
        </w:object>
      </w:r>
    </w:p>
    <w:p w:rsidR="00355444" w:rsidRPr="00A35933" w:rsidRDefault="00355444" w:rsidP="00E162DF">
      <w:pPr>
        <w:pStyle w:val="ListParagraph"/>
        <w:jc w:val="both"/>
        <w:rPr>
          <w:sz w:val="20"/>
          <w:szCs w:val="20"/>
        </w:rPr>
      </w:pPr>
      <w:r w:rsidRPr="00A35933">
        <w:rPr>
          <w:sz w:val="20"/>
          <w:szCs w:val="20"/>
        </w:rPr>
        <w:tab/>
      </w:r>
    </w:p>
    <w:p w:rsidR="00355444" w:rsidRPr="00A35933" w:rsidRDefault="00355444" w:rsidP="00E162DF">
      <w:pPr>
        <w:jc w:val="both"/>
        <w:rPr>
          <w:b/>
          <w:sz w:val="20"/>
          <w:szCs w:val="20"/>
        </w:rPr>
      </w:pPr>
      <w:r w:rsidRPr="00A35933">
        <w:rPr>
          <w:b/>
          <w:sz w:val="20"/>
          <w:szCs w:val="20"/>
        </w:rPr>
        <w:t>Refer Books</w:t>
      </w:r>
    </w:p>
    <w:p w:rsidR="00355444" w:rsidRPr="00A35933" w:rsidRDefault="00355444" w:rsidP="00E162DF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>Problems &amp; Sol of Control System by A.K. Jairath, CBS Publication.</w:t>
      </w:r>
    </w:p>
    <w:p w:rsidR="00355444" w:rsidRPr="00A35933" w:rsidRDefault="00355444" w:rsidP="00E162DF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 xml:space="preserve">Automatic Control System by Hasan Saeed, Kataria Publication </w:t>
      </w:r>
    </w:p>
    <w:p w:rsidR="00355444" w:rsidRPr="00A35933" w:rsidRDefault="00355444" w:rsidP="00A35933">
      <w:pPr>
        <w:pStyle w:val="ListParagraph"/>
        <w:jc w:val="both"/>
        <w:rPr>
          <w:sz w:val="20"/>
          <w:szCs w:val="20"/>
        </w:rPr>
      </w:pPr>
    </w:p>
    <w:sectPr w:rsidR="00355444" w:rsidRPr="00A35933" w:rsidSect="000E09DB">
      <w:headerReference w:type="even" r:id="rId23"/>
      <w:headerReference w:type="default" r:id="rId24"/>
      <w:footerReference w:type="default" r:id="rId25"/>
      <w:pgSz w:w="12240" w:h="15840"/>
      <w:pgMar w:top="360" w:right="216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B7" w:rsidRDefault="00A10AB7">
      <w:r>
        <w:separator/>
      </w:r>
    </w:p>
  </w:endnote>
  <w:endnote w:type="continuationSeparator" w:id="0">
    <w:p w:rsidR="00A10AB7" w:rsidRDefault="00A1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8190"/>
    </w:tblGrid>
    <w:tr w:rsidR="00987BB5" w:rsidTr="00987BB5">
      <w:tc>
        <w:tcPr>
          <w:tcW w:w="918" w:type="dxa"/>
        </w:tcPr>
        <w:p w:rsidR="00987BB5" w:rsidRDefault="00A10AB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24C3C" w:rsidRPr="00824C3C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190" w:type="dxa"/>
        </w:tcPr>
        <w:p w:rsidR="00987BB5" w:rsidRPr="00987BB5" w:rsidRDefault="00987BB5" w:rsidP="00BB7ADB">
          <w:pPr>
            <w:pStyle w:val="Footer"/>
            <w:pBdr>
              <w:top w:val="thinThickSmallGap" w:sz="24" w:space="1" w:color="622423" w:themeColor="accent2" w:themeShade="7F"/>
            </w:pBdr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 xml:space="preserve">Prepared by: Nafees Ahmed, </w:t>
          </w:r>
          <w:r>
            <w:rPr>
              <w:rFonts w:asciiTheme="majorHAnsi" w:hAnsiTheme="majorHAnsi"/>
            </w:rPr>
            <w:tab/>
          </w:r>
          <w:r w:rsidR="00785655">
            <w:rPr>
              <w:rFonts w:asciiTheme="majorHAnsi" w:hAnsiTheme="majorHAnsi"/>
            </w:rPr>
            <w:t xml:space="preserve">                                           </w:t>
          </w:r>
          <w:r>
            <w:rPr>
              <w:rFonts w:asciiTheme="majorHAnsi" w:hAnsiTheme="majorHAnsi"/>
            </w:rPr>
            <w:t>www.eedofdit.we</w:t>
          </w:r>
          <w:r w:rsidR="00BB7ADB">
            <w:rPr>
              <w:rFonts w:asciiTheme="majorHAnsi" w:hAnsiTheme="majorHAnsi"/>
            </w:rPr>
            <w:t>ebly</w:t>
          </w:r>
          <w:r>
            <w:rPr>
              <w:rFonts w:asciiTheme="majorHAnsi" w:hAnsiTheme="majorHAnsi"/>
            </w:rPr>
            <w:t>.com</w:t>
          </w:r>
          <w:r>
            <w:rPr>
              <w:rFonts w:asciiTheme="majorHAnsi" w:hAnsiTheme="majorHAnsi"/>
            </w:rPr>
            <w:ptab w:relativeTo="margin" w:alignment="right" w:leader="none"/>
          </w:r>
        </w:p>
      </w:tc>
    </w:tr>
  </w:tbl>
  <w:p w:rsidR="00987BB5" w:rsidRDefault="00987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B7" w:rsidRDefault="00A10AB7">
      <w:r>
        <w:separator/>
      </w:r>
    </w:p>
  </w:footnote>
  <w:footnote w:type="continuationSeparator" w:id="0">
    <w:p w:rsidR="00A10AB7" w:rsidRDefault="00A10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B1" w:rsidRDefault="00D62B22" w:rsidP="00F749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9B1" w:rsidRDefault="00F749B1" w:rsidP="00F749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55" w:rsidRDefault="00785655">
    <w:pPr>
      <w:pStyle w:val="Header"/>
    </w:pPr>
  </w:p>
  <w:p w:rsidR="00824C3C" w:rsidRPr="000C1F7C" w:rsidRDefault="00824C3C" w:rsidP="00824C3C">
    <w:pPr>
      <w:jc w:val="center"/>
      <w:rPr>
        <w:b/>
        <w:sz w:val="54"/>
      </w:rPr>
    </w:pPr>
    <w:r w:rsidRPr="000C1F7C">
      <w:rPr>
        <w:b/>
        <w:sz w:val="54"/>
      </w:rPr>
      <w:t>Control system</w:t>
    </w:r>
  </w:p>
  <w:p w:rsidR="00824C3C" w:rsidRDefault="00824C3C" w:rsidP="00824C3C">
    <w:pPr>
      <w:rPr>
        <w:b/>
        <w:sz w:val="30"/>
      </w:rPr>
    </w:pPr>
    <w:r>
      <w:rPr>
        <w:b/>
        <w:sz w:val="30"/>
      </w:rPr>
      <w:t>Assignment</w:t>
    </w:r>
    <w:r w:rsidRPr="000C1F7C">
      <w:rPr>
        <w:b/>
        <w:sz w:val="30"/>
      </w:rPr>
      <w:t xml:space="preserve"> :-</w:t>
    </w:r>
    <w:r>
      <w:rPr>
        <w:b/>
        <w:sz w:val="30"/>
      </w:rPr>
      <w:t>2</w:t>
    </w:r>
    <w:r>
      <w:rPr>
        <w:b/>
        <w:sz w:val="30"/>
      </w:rPr>
      <w:tab/>
    </w:r>
    <w:r>
      <w:rPr>
        <w:b/>
        <w:sz w:val="30"/>
      </w:rPr>
      <w:tab/>
    </w:r>
    <w:r>
      <w:rPr>
        <w:b/>
        <w:sz w:val="30"/>
      </w:rPr>
      <w:tab/>
    </w:r>
    <w:r>
      <w:rPr>
        <w:b/>
        <w:sz w:val="30"/>
      </w:rPr>
      <w:tab/>
    </w:r>
    <w:r>
      <w:rPr>
        <w:b/>
        <w:sz w:val="30"/>
      </w:rPr>
      <w:tab/>
    </w:r>
    <w:r>
      <w:rPr>
        <w:b/>
        <w:sz w:val="30"/>
      </w:rPr>
      <w:tab/>
    </w:r>
    <w:r>
      <w:rPr>
        <w:b/>
        <w:sz w:val="30"/>
      </w:rPr>
      <w:tab/>
    </w:r>
    <w:r>
      <w:rPr>
        <w:b/>
        <w:sz w:val="30"/>
      </w:rPr>
      <w:tab/>
    </w:r>
    <w:r w:rsidRPr="000C1F7C">
      <w:rPr>
        <w:b/>
        <w:sz w:val="30"/>
      </w:rPr>
      <w:t xml:space="preserve">Unit </w:t>
    </w:r>
    <w:r>
      <w:rPr>
        <w:b/>
        <w:sz w:val="30"/>
      </w:rPr>
      <w:t>two</w:t>
    </w:r>
  </w:p>
  <w:p w:rsidR="00F749B1" w:rsidRDefault="00A10AB7" w:rsidP="00987BB5">
    <w:pPr>
      <w:pStyle w:val="Header"/>
      <w:ind w:right="360"/>
    </w:pPr>
    <w:r>
      <w:rPr>
        <w:noProof/>
        <w:sz w:val="20"/>
        <w:szCs w:val="20"/>
      </w:rPr>
      <w:pict>
        <v:line id="_x0000_s2049" style="position:absolute;z-index:251664384" from="17.35pt,11.75pt" to="444.15pt,11.85pt" strokeweight="6pt">
          <v:stroke linestyle="thickBetween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168"/>
    <w:multiLevelType w:val="hybridMultilevel"/>
    <w:tmpl w:val="C7D4B5BE"/>
    <w:lvl w:ilvl="0" w:tplc="E5F0E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76B0"/>
    <w:multiLevelType w:val="hybridMultilevel"/>
    <w:tmpl w:val="45DEE694"/>
    <w:lvl w:ilvl="0" w:tplc="E5F0E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C1C9E"/>
    <w:multiLevelType w:val="hybridMultilevel"/>
    <w:tmpl w:val="F780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C337C"/>
    <w:multiLevelType w:val="hybridMultilevel"/>
    <w:tmpl w:val="589E085E"/>
    <w:lvl w:ilvl="0" w:tplc="75B2A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89D"/>
    <w:rsid w:val="000059D7"/>
    <w:rsid w:val="0001047A"/>
    <w:rsid w:val="00044332"/>
    <w:rsid w:val="000D184C"/>
    <w:rsid w:val="000E09DB"/>
    <w:rsid w:val="001422B6"/>
    <w:rsid w:val="00167907"/>
    <w:rsid w:val="001A4888"/>
    <w:rsid w:val="001F221C"/>
    <w:rsid w:val="00213A10"/>
    <w:rsid w:val="0029595D"/>
    <w:rsid w:val="002B1BEB"/>
    <w:rsid w:val="003152DF"/>
    <w:rsid w:val="00355444"/>
    <w:rsid w:val="003604B8"/>
    <w:rsid w:val="00375A2B"/>
    <w:rsid w:val="0040589D"/>
    <w:rsid w:val="00471F9C"/>
    <w:rsid w:val="004A05E8"/>
    <w:rsid w:val="004C41CE"/>
    <w:rsid w:val="006342B8"/>
    <w:rsid w:val="00650EA4"/>
    <w:rsid w:val="006C6011"/>
    <w:rsid w:val="006C7F7A"/>
    <w:rsid w:val="00720F6B"/>
    <w:rsid w:val="007508EA"/>
    <w:rsid w:val="007837D8"/>
    <w:rsid w:val="00785655"/>
    <w:rsid w:val="00791F4B"/>
    <w:rsid w:val="008127E9"/>
    <w:rsid w:val="00824C3C"/>
    <w:rsid w:val="009128B3"/>
    <w:rsid w:val="00987BB5"/>
    <w:rsid w:val="00A10AB7"/>
    <w:rsid w:val="00A317A1"/>
    <w:rsid w:val="00A33F5C"/>
    <w:rsid w:val="00A35933"/>
    <w:rsid w:val="00A74E01"/>
    <w:rsid w:val="00AF6CB1"/>
    <w:rsid w:val="00AF73C3"/>
    <w:rsid w:val="00B13DB5"/>
    <w:rsid w:val="00B47B09"/>
    <w:rsid w:val="00BB7ADB"/>
    <w:rsid w:val="00BF6883"/>
    <w:rsid w:val="00C63EE0"/>
    <w:rsid w:val="00C8431A"/>
    <w:rsid w:val="00D62B22"/>
    <w:rsid w:val="00DE4FC9"/>
    <w:rsid w:val="00E162DF"/>
    <w:rsid w:val="00E25835"/>
    <w:rsid w:val="00EB493A"/>
    <w:rsid w:val="00EF4638"/>
    <w:rsid w:val="00F30946"/>
    <w:rsid w:val="00F749B1"/>
    <w:rsid w:val="00F75114"/>
    <w:rsid w:val="00F753C7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0B46A6"/>
  <w15:docId w15:val="{CF69BAFD-BFCE-497D-94E0-26B9E425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49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9B1"/>
  </w:style>
  <w:style w:type="paragraph" w:styleId="BalloonText">
    <w:name w:val="Balloon Text"/>
    <w:basedOn w:val="Normal"/>
    <w:link w:val="BalloonTextChar"/>
    <w:uiPriority w:val="99"/>
    <w:semiHidden/>
    <w:unhideWhenUsed/>
    <w:rsid w:val="00EF4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3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87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B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3DB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359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system</vt:lpstr>
    </vt:vector>
  </TitlesOfParts>
  <Company>office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system</dc:title>
  <dc:creator>user_2</dc:creator>
  <cp:lastModifiedBy>nafees ahamad</cp:lastModifiedBy>
  <cp:revision>12</cp:revision>
  <cp:lastPrinted>2013-02-18T10:28:00Z</cp:lastPrinted>
  <dcterms:created xsi:type="dcterms:W3CDTF">2013-03-20T09:59:00Z</dcterms:created>
  <dcterms:modified xsi:type="dcterms:W3CDTF">2019-07-02T13:27:00Z</dcterms:modified>
</cp:coreProperties>
</file>